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E0D" w:rsidRPr="00111E15"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Приложение</w:t>
      </w:r>
      <w:r w:rsidR="00C709E0">
        <w:rPr>
          <w:rFonts w:ascii="Times New Roman" w:eastAsia="Times New Roman" w:hAnsi="Times New Roman" w:cs="Times New Roman"/>
          <w:bCs/>
          <w:sz w:val="28"/>
          <w:szCs w:val="28"/>
          <w:lang w:eastAsia="ru-RU"/>
        </w:rPr>
        <w:t xml:space="preserve"> 10</w:t>
      </w:r>
    </w:p>
    <w:p w:rsidR="00B87E0D" w:rsidRPr="00111E15"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к решению Думы города Пыть-Яха</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от</w:t>
      </w:r>
      <w:r>
        <w:rPr>
          <w:rFonts w:ascii="Times New Roman" w:eastAsia="Times New Roman" w:hAnsi="Times New Roman" w:cs="Times New Roman"/>
          <w:bCs/>
          <w:sz w:val="28"/>
          <w:szCs w:val="28"/>
          <w:lang w:eastAsia="ru-RU"/>
        </w:rPr>
        <w:t xml:space="preserve"> </w:t>
      </w:r>
      <w:r w:rsidR="00C30642">
        <w:rPr>
          <w:rFonts w:ascii="Times New Roman" w:eastAsia="Times New Roman" w:hAnsi="Times New Roman" w:cs="Times New Roman"/>
          <w:bCs/>
          <w:sz w:val="28"/>
          <w:szCs w:val="28"/>
          <w:lang w:eastAsia="ru-RU"/>
        </w:rPr>
        <w:t>19.08.2020</w:t>
      </w:r>
      <w:r w:rsidR="00C709E0">
        <w:rPr>
          <w:rFonts w:ascii="Times New Roman" w:eastAsia="Times New Roman" w:hAnsi="Times New Roman" w:cs="Times New Roman"/>
          <w:bCs/>
          <w:sz w:val="28"/>
          <w:szCs w:val="28"/>
          <w:lang w:eastAsia="ru-RU"/>
        </w:rPr>
        <w:t xml:space="preserve">   №</w:t>
      </w:r>
      <w:r w:rsidR="00C30642">
        <w:rPr>
          <w:rFonts w:ascii="Times New Roman" w:eastAsia="Times New Roman" w:hAnsi="Times New Roman" w:cs="Times New Roman"/>
          <w:bCs/>
          <w:sz w:val="28"/>
          <w:szCs w:val="28"/>
          <w:lang w:eastAsia="ru-RU"/>
        </w:rPr>
        <w:t xml:space="preserve"> 344</w:t>
      </w:r>
      <w:bookmarkStart w:id="0" w:name="_GoBack"/>
      <w:bookmarkEnd w:id="0"/>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«Приложение 12</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 решению Думы города Пыть-Яха</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19.12.2019 № 285</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061BAC" w:rsidRPr="00E105E6" w:rsidRDefault="00AE400B" w:rsidP="00B87E0D">
      <w:pPr>
        <w:jc w:val="center"/>
        <w:rPr>
          <w:rFonts w:ascii="Times New Roman" w:hAnsi="Times New Roman" w:cs="Times New Roman"/>
          <w:sz w:val="28"/>
          <w:szCs w:val="28"/>
        </w:rPr>
      </w:pPr>
      <w:r w:rsidRPr="00E105E6">
        <w:rPr>
          <w:rFonts w:ascii="Times New Roman" w:hAnsi="Times New Roman" w:cs="Times New Roman"/>
          <w:sz w:val="28"/>
          <w:szCs w:val="28"/>
        </w:rPr>
        <w:t>Ведомственная структура расходов бюджета города Пыть-Яха на плановый период 2021 и 2022 годов</w:t>
      </w:r>
    </w:p>
    <w:p w:rsidR="0060519E" w:rsidRPr="00AE400B" w:rsidRDefault="0060519E" w:rsidP="0060519E">
      <w:pPr>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15205" w:type="dxa"/>
        <w:tblLook w:val="04A0" w:firstRow="1" w:lastRow="0" w:firstColumn="1" w:lastColumn="0" w:noHBand="0" w:noVBand="1"/>
      </w:tblPr>
      <w:tblGrid>
        <w:gridCol w:w="5665"/>
        <w:gridCol w:w="709"/>
        <w:gridCol w:w="709"/>
        <w:gridCol w:w="567"/>
        <w:gridCol w:w="1417"/>
        <w:gridCol w:w="516"/>
        <w:gridCol w:w="1560"/>
        <w:gridCol w:w="1381"/>
        <w:gridCol w:w="1371"/>
        <w:gridCol w:w="1310"/>
      </w:tblGrid>
      <w:tr w:rsidR="00061BAC" w:rsidRPr="00DE03D8" w:rsidTr="00C02FAA">
        <w:trPr>
          <w:trHeight w:val="1110"/>
          <w:tblHeader/>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Вед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proofErr w:type="spellStart"/>
            <w:r w:rsidRPr="00061BAC">
              <w:rPr>
                <w:rFonts w:ascii="Times New Roman" w:eastAsia="Times New Roman" w:hAnsi="Times New Roman" w:cs="Times New Roman"/>
                <w:sz w:val="20"/>
                <w:szCs w:val="20"/>
                <w:lang w:eastAsia="ru-RU"/>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proofErr w:type="spellStart"/>
            <w:r w:rsidRPr="00061BAC">
              <w:rPr>
                <w:rFonts w:ascii="Times New Roman" w:eastAsia="Times New Roman" w:hAnsi="Times New Roman" w:cs="Times New Roman"/>
                <w:sz w:val="20"/>
                <w:szCs w:val="20"/>
                <w:lang w:eastAsia="ru-RU"/>
              </w:rPr>
              <w:t>Пр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ЦСР</w:t>
            </w:r>
          </w:p>
        </w:tc>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ВР</w:t>
            </w:r>
          </w:p>
        </w:tc>
        <w:tc>
          <w:tcPr>
            <w:tcW w:w="2941" w:type="dxa"/>
            <w:gridSpan w:val="2"/>
            <w:tcBorders>
              <w:top w:val="single" w:sz="4" w:space="0" w:color="auto"/>
              <w:left w:val="nil"/>
              <w:bottom w:val="single" w:sz="4" w:space="0" w:color="auto"/>
              <w:right w:val="single" w:sz="4" w:space="0" w:color="auto"/>
            </w:tcBorders>
            <w:shd w:val="clear" w:color="auto" w:fill="auto"/>
            <w:noWrap/>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2021 год</w:t>
            </w:r>
          </w:p>
        </w:tc>
        <w:tc>
          <w:tcPr>
            <w:tcW w:w="2681" w:type="dxa"/>
            <w:gridSpan w:val="2"/>
            <w:tcBorders>
              <w:top w:val="single" w:sz="4" w:space="0" w:color="auto"/>
              <w:left w:val="nil"/>
              <w:bottom w:val="single" w:sz="4" w:space="0" w:color="auto"/>
              <w:right w:val="single" w:sz="4" w:space="0" w:color="auto"/>
            </w:tcBorders>
            <w:shd w:val="clear" w:color="auto" w:fill="auto"/>
            <w:noWrap/>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2022 год</w:t>
            </w:r>
          </w:p>
        </w:tc>
      </w:tr>
      <w:tr w:rsidR="00061BAC" w:rsidRPr="00DE03D8" w:rsidTr="00C02FAA">
        <w:trPr>
          <w:trHeight w:val="750"/>
          <w:tblHeader/>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Сумма на год</w:t>
            </w:r>
          </w:p>
        </w:tc>
        <w:tc>
          <w:tcPr>
            <w:tcW w:w="138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 за счет субвенций из бюджета автономного округа</w:t>
            </w:r>
          </w:p>
        </w:tc>
        <w:tc>
          <w:tcPr>
            <w:tcW w:w="137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Сумма на год</w:t>
            </w:r>
          </w:p>
        </w:tc>
        <w:tc>
          <w:tcPr>
            <w:tcW w:w="131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 за счет субвенций из бюджета автономного округа</w:t>
            </w:r>
          </w:p>
        </w:tc>
      </w:tr>
      <w:tr w:rsidR="00061BAC" w:rsidRPr="00DE03D8" w:rsidTr="00C02FAA">
        <w:trPr>
          <w:trHeight w:val="264"/>
          <w:tblHead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w:t>
            </w:r>
          </w:p>
        </w:tc>
        <w:tc>
          <w:tcPr>
            <w:tcW w:w="1417"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w:t>
            </w:r>
          </w:p>
        </w:tc>
        <w:tc>
          <w:tcPr>
            <w:tcW w:w="516"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w:t>
            </w:r>
          </w:p>
        </w:tc>
        <w:tc>
          <w:tcPr>
            <w:tcW w:w="156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38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Дума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28 165,9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28 165,9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27 808,8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27 808,8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8 142,8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8 142,8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5 441,4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357,1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357,1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Общеэкономические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Связь и информатика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"Цифровой город"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Администрация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3 646 829,7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1 486 855,5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3 318 162,9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1 487 901,5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426 460,1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11 167,5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507 223,1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11 209,5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w:t>
            </w:r>
            <w:r w:rsidRPr="00061BAC">
              <w:rPr>
                <w:rFonts w:ascii="Times New Roman" w:eastAsia="Times New Roman" w:hAnsi="Times New Roman" w:cs="Times New Roman"/>
                <w:sz w:val="20"/>
                <w:szCs w:val="20"/>
                <w:lang w:eastAsia="ru-RU"/>
              </w:rPr>
              <w:lastRenderedPageBreak/>
              <w:t>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Судебная система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w:t>
            </w:r>
            <w:r w:rsidRPr="00061BAC">
              <w:rPr>
                <w:rFonts w:ascii="Times New Roman" w:eastAsia="Times New Roman" w:hAnsi="Times New Roman" w:cs="Times New Roman"/>
                <w:sz w:val="20"/>
                <w:szCs w:val="20"/>
                <w:lang w:eastAsia="ru-RU"/>
              </w:rPr>
              <w:lastRenderedPageBreak/>
              <w:t>юрисдикции"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Резервный фонд администрации города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265 509,2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11 157,7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346 230,2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11 157,7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2 054,1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2 054,1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1 809,1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1 809,1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Закупка товаров, работ и услуг для обеспечения </w:t>
            </w:r>
            <w:r w:rsidRPr="00061BAC">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"Проведение информационной антинаркотической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061BAC">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Закупка товаров, работ и услуг для обеспечения </w:t>
            </w:r>
            <w:r w:rsidRPr="00061BAC">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1 623,4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1 623,4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10 408,1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10 163,1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10 408,1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10 163,1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194 844,7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194 844,7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"Создание условий для развития, повышения престижа и открытости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Премии и гранты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192 715,9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192 715,9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Условно утверждённые расходы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Непрограммное направление деятельности "Осуществление </w:t>
            </w:r>
            <w:r w:rsidRPr="00061BAC">
              <w:rPr>
                <w:rFonts w:ascii="Times New Roman" w:eastAsia="Times New Roman" w:hAnsi="Times New Roman" w:cs="Times New Roman"/>
                <w:sz w:val="20"/>
                <w:szCs w:val="20"/>
                <w:lang w:eastAsia="ru-RU"/>
              </w:rPr>
              <w:lastRenderedPageBreak/>
              <w:t>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32 519,9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33 664,7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Органы юстиции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61BAC">
              <w:rPr>
                <w:rFonts w:ascii="Times New Roman" w:eastAsia="Times New Roman" w:hAnsi="Times New Roman" w:cs="Times New Roman"/>
                <w:sz w:val="20"/>
                <w:szCs w:val="20"/>
                <w:lang w:eastAsia="ru-RU"/>
              </w:rPr>
              <w:lastRenderedPageBreak/>
              <w:t>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23 310,9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20 810,9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20 810,9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2 525,2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2 525,2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"Материально-техническое и финансовое обеспечение деятельности МКУ "ЕДДС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Обеспечение функционирования и развития системы видеонаблюдения в сфере общественного порядка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Создание условий для деятельности народных дружин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235 780,2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24 381,9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229 417,3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22 730,1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Общеэкономические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2 715,7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2 776,2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2 715,7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2 776,2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061BAC">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"Сопровождение инвалидов, в том числе молодого возраста, при трудоустройстве"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23 381,3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22 727,3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21 729,5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21 075,5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23 381,3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22 727,3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21 729,5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21 075,5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отрасли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"Общепрограммные мероприятия"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"Создание общих условий функционирования и развития сельского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Транспорт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"Автомобильный транспорт"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68 671,6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64 863,6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68 671,6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64 863,6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"Дорожное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63 826,4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"Безопасность дорожного движения"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Связь и информатика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9 461,1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9 461,1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7 426,9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7 426,9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"Цифровой город"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5 351,7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5 351,7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80 677,3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79 713,7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27 594,8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26 631,2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Закупка товаров, работ и услуг для обеспечения </w:t>
            </w:r>
            <w:r w:rsidRPr="00061BAC">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w:t>
            </w:r>
            <w:r w:rsidRPr="00061BAC">
              <w:rPr>
                <w:rFonts w:ascii="Times New Roman" w:eastAsia="Times New Roman" w:hAnsi="Times New Roman" w:cs="Times New Roman"/>
                <w:sz w:val="20"/>
                <w:szCs w:val="20"/>
                <w:lang w:eastAsia="ru-RU"/>
              </w:rPr>
              <w:lastRenderedPageBreak/>
              <w:t>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4 210,8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4 210,8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"Проведение мероприятий по землеустройству и землепользованию"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631 655,8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224 123,2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Жилищное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66 351,8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74 003,1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жилищной сферы в </w:t>
            </w:r>
            <w:r w:rsidRPr="00061BAC">
              <w:rPr>
                <w:rFonts w:ascii="Times New Roman" w:eastAsia="Times New Roman" w:hAnsi="Times New Roman" w:cs="Times New Roman"/>
                <w:sz w:val="20"/>
                <w:szCs w:val="20"/>
                <w:lang w:eastAsia="ru-RU"/>
              </w:rPr>
              <w:lastRenderedPageBreak/>
              <w:t>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63 600,8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71 252,1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"Содействие развитию жилищного 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63 600,8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71 252,1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42 832,7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42 832,7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443 800,0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27 689,2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"Социальное и демографическое </w:t>
            </w:r>
            <w:r w:rsidRPr="00061BAC">
              <w:rPr>
                <w:rFonts w:ascii="Times New Roman" w:eastAsia="Times New Roman" w:hAnsi="Times New Roman" w:cs="Times New Roman"/>
                <w:sz w:val="20"/>
                <w:szCs w:val="20"/>
                <w:lang w:eastAsia="ru-RU"/>
              </w:rPr>
              <w:lastRenderedPageBreak/>
              <w:t>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441 528,8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415 395,3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415 395,3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ВОС-3 в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Реконструкция, расширение, модернизация, строительство коммунальных объектов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ВОС-3 в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ВОС-1  (2-я очередь)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ВОС-3 в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26 133,5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26 133,5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Благоустройство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76 098,7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76 925,6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60 206,2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"Организация освещения улиц, </w:t>
            </w:r>
            <w:r w:rsidRPr="00061BAC">
              <w:rPr>
                <w:rFonts w:ascii="Times New Roman" w:eastAsia="Times New Roman" w:hAnsi="Times New Roman" w:cs="Times New Roman"/>
                <w:sz w:val="20"/>
                <w:szCs w:val="20"/>
                <w:lang w:eastAsia="ru-RU"/>
              </w:rPr>
              <w:lastRenderedPageBreak/>
              <w:t>территорий микрорайонов"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"Содержание мест захоронения"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23 140,7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23 140,7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45 405,3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45 505,3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10 343,3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10 443,3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"Содействие развитию жилищного </w:t>
            </w:r>
            <w:r w:rsidRPr="00061BAC">
              <w:rPr>
                <w:rFonts w:ascii="Times New Roman" w:eastAsia="Times New Roman" w:hAnsi="Times New Roman" w:cs="Times New Roman"/>
                <w:sz w:val="20"/>
                <w:szCs w:val="20"/>
                <w:lang w:eastAsia="ru-RU"/>
              </w:rPr>
              <w:lastRenderedPageBreak/>
              <w:t>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10 323,8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10 423,8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"Реализация полномочий в области жилищного 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10 323,8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10 423,8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1 700,6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"Регулирование качества окружающей среды в муниципальном образовании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061BAC">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"Содержание контейнерных площадок, находящихся в муниципальной собственности (бесхозные)"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1 927 435,0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1 361 811,7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1 927 493,2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1 361 811,7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614 447,3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614 799,4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614 447,3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614 678,9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614 147,3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614 378,9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614 147,3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614 378,9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1 044 317,8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1 043 934,7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1 044 317,8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1 043 934,7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969 361,2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968 978,1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2 362,3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2 362,3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966 803,2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966 420,1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67 969,3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67 586,2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67 969,3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67 586,2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50 950,6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51 039,5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17 018,7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16 546,7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31 673,4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31 673,4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35 575,9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35 575,9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3 609,1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3 609,1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19 616,9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19 616,9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1 907,8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1 907,8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4 904,2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4 904,2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roofErr w:type="gramStart"/>
            <w:r w:rsidRPr="00061BAC">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122 866,4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122 902,1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48 172,2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48 195,6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47 222,2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47 245,6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47 222,2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47 245,6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обеспечение деятельности (оказание услуг) </w:t>
            </w:r>
            <w:r w:rsidRPr="00061BAC">
              <w:rPr>
                <w:rFonts w:ascii="Times New Roman" w:eastAsia="Times New Roman" w:hAnsi="Times New Roman" w:cs="Times New Roman"/>
                <w:sz w:val="20"/>
                <w:szCs w:val="20"/>
                <w:lang w:eastAsia="ru-RU"/>
              </w:rPr>
              <w:lastRenderedPageBreak/>
              <w:t>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Молодежная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116 250,0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116 303,5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116 250,0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116 303,5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9 103,7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9 103,7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2 514,4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2 514,4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2 077,1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435,1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w:t>
            </w:r>
            <w:r w:rsidRPr="00061BAC">
              <w:rPr>
                <w:rFonts w:ascii="Times New Roman" w:eastAsia="Times New Roman" w:hAnsi="Times New Roman" w:cs="Times New Roman"/>
                <w:sz w:val="20"/>
                <w:szCs w:val="20"/>
                <w:lang w:eastAsia="ru-RU"/>
              </w:rPr>
              <w:lastRenderedPageBreak/>
              <w:t>труда и отдыха с дневным пребыванием детей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1 856,1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1 856,1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121,6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97 956,6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98 007,4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Федеральный проект "Социальная активность"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обеспечение деятельности (оказание услуг) </w:t>
            </w:r>
            <w:r w:rsidRPr="00061BAC">
              <w:rPr>
                <w:rFonts w:ascii="Times New Roman" w:eastAsia="Times New Roman" w:hAnsi="Times New Roman" w:cs="Times New Roman"/>
                <w:sz w:val="20"/>
                <w:szCs w:val="20"/>
                <w:lang w:eastAsia="ru-RU"/>
              </w:rPr>
              <w:lastRenderedPageBreak/>
              <w:t>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29 553,5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29 553,5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"Развитие системы воспитания, </w:t>
            </w:r>
            <w:r w:rsidRPr="00061BAC">
              <w:rPr>
                <w:rFonts w:ascii="Times New Roman" w:eastAsia="Times New Roman" w:hAnsi="Times New Roman" w:cs="Times New Roman"/>
                <w:sz w:val="20"/>
                <w:szCs w:val="20"/>
                <w:lang w:eastAsia="ru-RU"/>
              </w:rPr>
              <w:lastRenderedPageBreak/>
              <w:t>профилактика правонарушений среди несовершеннолетних"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061BAC">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155 077,2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155 766,2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Культура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148 899,9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149 570,2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148 899,9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149 019,4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70 471,0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70 507,4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библиотечного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60 795,9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60 826,0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музейного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78 428,9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78 512,0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"Стимулирование культурного разнообразия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6 177,3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6 196,0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архивного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Здравоохранение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61BAC">
              <w:rPr>
                <w:rFonts w:ascii="Times New Roman" w:eastAsia="Times New Roman" w:hAnsi="Times New Roman" w:cs="Times New Roman"/>
                <w:sz w:val="20"/>
                <w:szCs w:val="20"/>
                <w:lang w:eastAsia="ru-RU"/>
              </w:rPr>
              <w:lastRenderedPageBreak/>
              <w:t>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83 082,7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75 093,6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85 458,3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77 426,0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Пенсии за выслугу лет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4 745,1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4 745,1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"Повышение уровня материального </w:t>
            </w:r>
            <w:r w:rsidRPr="00061BAC">
              <w:rPr>
                <w:rFonts w:ascii="Times New Roman" w:eastAsia="Times New Roman" w:hAnsi="Times New Roman" w:cs="Times New Roman"/>
                <w:sz w:val="20"/>
                <w:szCs w:val="20"/>
                <w:lang w:eastAsia="ru-RU"/>
              </w:rPr>
              <w:lastRenderedPageBreak/>
              <w:t>обеспечения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Единовременные выплаты неработающим пенсионерам в связи с Юбилеем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58 906,8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56 982,7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61 313,5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59 346,2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21 452,9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21 452,9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Социальные выплаты гражданам, кроме публичных </w:t>
            </w:r>
            <w:r w:rsidRPr="00061BAC">
              <w:rPr>
                <w:rFonts w:ascii="Times New Roman" w:eastAsia="Times New Roman" w:hAnsi="Times New Roman" w:cs="Times New Roman"/>
                <w:sz w:val="20"/>
                <w:szCs w:val="20"/>
                <w:lang w:eastAsia="ru-RU"/>
              </w:rPr>
              <w:lastRenderedPageBreak/>
              <w:t>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13 257,9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13 257,9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13 226,8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13 226,8</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061BAC">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117 521,7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Физическая культура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физической культуры и </w:t>
            </w:r>
            <w:r w:rsidRPr="00061BAC">
              <w:rPr>
                <w:rFonts w:ascii="Times New Roman" w:eastAsia="Times New Roman" w:hAnsi="Times New Roman" w:cs="Times New Roman"/>
                <w:sz w:val="20"/>
                <w:szCs w:val="20"/>
                <w:lang w:eastAsia="ru-RU"/>
              </w:rPr>
              <w:lastRenderedPageBreak/>
              <w:t>спорта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Массовый 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"Организация и проведение физкультурных (физкультурно-оздоровительных)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"Федеральный проект "Спорт-норма жизни"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Средства массовой информации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26 948,2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26 965,6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Телевидение и радиовещание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3F5423" w:rsidTr="0060519E">
        <w:trPr>
          <w:trHeight w:val="204"/>
        </w:trPr>
        <w:tc>
          <w:tcPr>
            <w:tcW w:w="5665" w:type="dxa"/>
            <w:tcBorders>
              <w:top w:val="nil"/>
              <w:left w:val="single" w:sz="4" w:space="0" w:color="auto"/>
              <w:bottom w:val="single" w:sz="4" w:space="0" w:color="auto"/>
              <w:right w:val="single" w:sz="4" w:space="0" w:color="auto"/>
            </w:tcBorders>
            <w:shd w:val="clear" w:color="auto" w:fill="auto"/>
            <w:noWrap/>
            <w:hideMark/>
          </w:tcPr>
          <w:p w:rsidR="00061BAC" w:rsidRPr="003F5423" w:rsidRDefault="00061BAC" w:rsidP="00061BAC">
            <w:pPr>
              <w:spacing w:after="0" w:line="240" w:lineRule="auto"/>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3 674 995,6</w:t>
            </w:r>
          </w:p>
        </w:tc>
        <w:tc>
          <w:tcPr>
            <w:tcW w:w="1381"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1 486 855,5</w:t>
            </w:r>
          </w:p>
        </w:tc>
        <w:tc>
          <w:tcPr>
            <w:tcW w:w="1371"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3 346 328,8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1 487 901,5</w:t>
            </w:r>
          </w:p>
        </w:tc>
      </w:tr>
    </w:tbl>
    <w:p w:rsidR="00921029" w:rsidRPr="003F5423" w:rsidRDefault="001675D8">
      <w:r w:rsidRPr="003F5423">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10339705</wp:posOffset>
                </wp:positionH>
                <wp:positionV relativeFrom="paragraph">
                  <wp:posOffset>-202565</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Надпись 217" o:spid="_x0000_s1026" type="#_x0000_t202" style="position:absolute;margin-left:814.15pt;margin-top:-15.95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" filled="f" stroked="f">
                <v:textbo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921029" w:rsidRPr="003F5423" w:rsidSect="00C83E43">
      <w:headerReference w:type="default" r:id="rId7"/>
      <w:pgSz w:w="16838" w:h="11906" w:orient="landscape"/>
      <w:pgMar w:top="1701" w:right="1134" w:bottom="850" w:left="1134" w:header="708" w:footer="708" w:gutter="0"/>
      <w:pgNumType w:start="39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823" w:rsidRDefault="00737823" w:rsidP="000B6991">
      <w:pPr>
        <w:spacing w:after="0" w:line="240" w:lineRule="auto"/>
      </w:pPr>
      <w:r>
        <w:separator/>
      </w:r>
    </w:p>
  </w:endnote>
  <w:endnote w:type="continuationSeparator" w:id="0">
    <w:p w:rsidR="00737823" w:rsidRDefault="00737823" w:rsidP="000B6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823" w:rsidRDefault="00737823" w:rsidP="000B6991">
      <w:pPr>
        <w:spacing w:after="0" w:line="240" w:lineRule="auto"/>
      </w:pPr>
      <w:r>
        <w:separator/>
      </w:r>
    </w:p>
  </w:footnote>
  <w:footnote w:type="continuationSeparator" w:id="0">
    <w:p w:rsidR="00737823" w:rsidRDefault="00737823" w:rsidP="000B69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527209"/>
      <w:docPartObj>
        <w:docPartGallery w:val="Page Numbers (Top of Page)"/>
        <w:docPartUnique/>
      </w:docPartObj>
    </w:sdtPr>
    <w:sdtEndPr/>
    <w:sdtContent>
      <w:p w:rsidR="000B6991" w:rsidRDefault="000B6991">
        <w:pPr>
          <w:pStyle w:val="a7"/>
          <w:jc w:val="right"/>
        </w:pPr>
        <w:r>
          <w:fldChar w:fldCharType="begin"/>
        </w:r>
        <w:r>
          <w:instrText>PAGE   \* MERGEFORMAT</w:instrText>
        </w:r>
        <w:r>
          <w:fldChar w:fldCharType="separate"/>
        </w:r>
        <w:r w:rsidR="00C30642">
          <w:rPr>
            <w:noProof/>
          </w:rPr>
          <w:t>391</w:t>
        </w:r>
        <w:r>
          <w:fldChar w:fldCharType="end"/>
        </w:r>
      </w:p>
    </w:sdtContent>
  </w:sdt>
  <w:p w:rsidR="000B6991" w:rsidRDefault="000B699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BAC"/>
    <w:rsid w:val="00054886"/>
    <w:rsid w:val="00061BAC"/>
    <w:rsid w:val="000B6991"/>
    <w:rsid w:val="001675D8"/>
    <w:rsid w:val="003F5423"/>
    <w:rsid w:val="0060519E"/>
    <w:rsid w:val="00737823"/>
    <w:rsid w:val="00921029"/>
    <w:rsid w:val="00AE400B"/>
    <w:rsid w:val="00B87E0D"/>
    <w:rsid w:val="00C02FAA"/>
    <w:rsid w:val="00C30642"/>
    <w:rsid w:val="00C709E0"/>
    <w:rsid w:val="00C83E43"/>
    <w:rsid w:val="00DE03D8"/>
    <w:rsid w:val="00E10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1BAC"/>
    <w:rPr>
      <w:color w:val="0563C1"/>
      <w:u w:val="single"/>
    </w:rPr>
  </w:style>
  <w:style w:type="character" w:styleId="a4">
    <w:name w:val="FollowedHyperlink"/>
    <w:basedOn w:val="a0"/>
    <w:uiPriority w:val="99"/>
    <w:semiHidden/>
    <w:unhideWhenUsed/>
    <w:rsid w:val="00061BAC"/>
    <w:rPr>
      <w:color w:val="954F72"/>
      <w:u w:val="single"/>
    </w:rPr>
  </w:style>
  <w:style w:type="paragraph" w:customStyle="1" w:styleId="xl71">
    <w:name w:val="xl71"/>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3">
    <w:name w:val="xl7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
    <w:rsid w:val="00061BAC"/>
    <w:pP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78">
    <w:name w:val="xl7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79">
    <w:name w:val="xl7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0">
    <w:name w:val="xl8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1">
    <w:name w:val="xl8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2">
    <w:name w:val="xl8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3">
    <w:name w:val="xl8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4">
    <w:name w:val="xl8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5">
    <w:name w:val="xl8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6">
    <w:name w:val="xl8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87">
    <w:name w:val="xl8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8">
    <w:name w:val="xl8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0">
    <w:name w:val="xl9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3">
    <w:name w:val="xl9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4">
    <w:name w:val="xl9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8">
    <w:name w:val="xl9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F54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F5423"/>
    <w:rPr>
      <w:rFonts w:ascii="Segoe UI" w:hAnsi="Segoe UI" w:cs="Segoe UI"/>
      <w:sz w:val="18"/>
      <w:szCs w:val="18"/>
    </w:rPr>
  </w:style>
  <w:style w:type="paragraph" w:styleId="a7">
    <w:name w:val="header"/>
    <w:basedOn w:val="a"/>
    <w:link w:val="a8"/>
    <w:uiPriority w:val="99"/>
    <w:unhideWhenUsed/>
    <w:rsid w:val="000B699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6991"/>
  </w:style>
  <w:style w:type="paragraph" w:styleId="a9">
    <w:name w:val="footer"/>
    <w:basedOn w:val="a"/>
    <w:link w:val="aa"/>
    <w:uiPriority w:val="99"/>
    <w:unhideWhenUsed/>
    <w:rsid w:val="000B699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69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1BAC"/>
    <w:rPr>
      <w:color w:val="0563C1"/>
      <w:u w:val="single"/>
    </w:rPr>
  </w:style>
  <w:style w:type="character" w:styleId="a4">
    <w:name w:val="FollowedHyperlink"/>
    <w:basedOn w:val="a0"/>
    <w:uiPriority w:val="99"/>
    <w:semiHidden/>
    <w:unhideWhenUsed/>
    <w:rsid w:val="00061BAC"/>
    <w:rPr>
      <w:color w:val="954F72"/>
      <w:u w:val="single"/>
    </w:rPr>
  </w:style>
  <w:style w:type="paragraph" w:customStyle="1" w:styleId="xl71">
    <w:name w:val="xl71"/>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3">
    <w:name w:val="xl7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
    <w:rsid w:val="00061BAC"/>
    <w:pP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78">
    <w:name w:val="xl7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79">
    <w:name w:val="xl7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0">
    <w:name w:val="xl8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1">
    <w:name w:val="xl8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2">
    <w:name w:val="xl8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3">
    <w:name w:val="xl8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4">
    <w:name w:val="xl8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5">
    <w:name w:val="xl8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6">
    <w:name w:val="xl8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87">
    <w:name w:val="xl8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8">
    <w:name w:val="xl8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0">
    <w:name w:val="xl9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3">
    <w:name w:val="xl9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4">
    <w:name w:val="xl9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8">
    <w:name w:val="xl9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F54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F5423"/>
    <w:rPr>
      <w:rFonts w:ascii="Segoe UI" w:hAnsi="Segoe UI" w:cs="Segoe UI"/>
      <w:sz w:val="18"/>
      <w:szCs w:val="18"/>
    </w:rPr>
  </w:style>
  <w:style w:type="paragraph" w:styleId="a7">
    <w:name w:val="header"/>
    <w:basedOn w:val="a"/>
    <w:link w:val="a8"/>
    <w:uiPriority w:val="99"/>
    <w:unhideWhenUsed/>
    <w:rsid w:val="000B699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6991"/>
  </w:style>
  <w:style w:type="paragraph" w:styleId="a9">
    <w:name w:val="footer"/>
    <w:basedOn w:val="a"/>
    <w:link w:val="aa"/>
    <w:uiPriority w:val="99"/>
    <w:unhideWhenUsed/>
    <w:rsid w:val="000B699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6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18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20986</Words>
  <Characters>119623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Спехова</dc:creator>
  <cp:lastModifiedBy>user</cp:lastModifiedBy>
  <cp:revision>3</cp:revision>
  <cp:lastPrinted>2020-08-03T05:12:00Z</cp:lastPrinted>
  <dcterms:created xsi:type="dcterms:W3CDTF">2020-08-18T12:11:00Z</dcterms:created>
  <dcterms:modified xsi:type="dcterms:W3CDTF">2020-08-18T12:11:00Z</dcterms:modified>
</cp:coreProperties>
</file>